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EA" w:rsidRDefault="00473CEA">
      <w:pPr>
        <w:snapToGrid w:val="0"/>
        <w:spacing w:line="200" w:lineRule="atLeast"/>
        <w:jc w:val="center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リビング・オブ・ザ・イヤー</w:t>
      </w:r>
      <w:r w:rsidR="00982402">
        <w:rPr>
          <w:rFonts w:ascii="ＭＳ ゴシック" w:eastAsia="ＭＳ ゴシック" w:hAnsi="ＭＳ ゴシック" w:cs="ＭＳ ゴシック" w:hint="eastAsia"/>
          <w:sz w:val="32"/>
          <w:szCs w:val="32"/>
        </w:rPr>
        <w:t>2016</w:t>
      </w:r>
    </w:p>
    <w:p w:rsidR="00473CEA" w:rsidRDefault="00473CEA">
      <w:pPr>
        <w:snapToGrid w:val="0"/>
        <w:spacing w:line="200" w:lineRule="atLeast"/>
        <w:jc w:val="center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一次審査用エントリーシート</w:t>
      </w:r>
    </w:p>
    <w:p w:rsidR="00473CEA" w:rsidRDefault="00473CEA">
      <w:pPr>
        <w:rPr>
          <w:rFonts w:ascii="Times New Roman" w:hAnsi="Times New Roman" w:cs="Times New Roman"/>
        </w:rPr>
      </w:pPr>
    </w:p>
    <w:tbl>
      <w:tblPr>
        <w:tblW w:w="154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308"/>
        <w:gridCol w:w="608"/>
        <w:gridCol w:w="5507"/>
        <w:gridCol w:w="1631"/>
        <w:gridCol w:w="282"/>
        <w:gridCol w:w="5527"/>
      </w:tblGrid>
      <w:tr w:rsidR="00982402" w:rsidTr="00982402">
        <w:trPr>
          <w:cantSplit/>
          <w:trHeight w:val="1134"/>
        </w:trPr>
        <w:tc>
          <w:tcPr>
            <w:tcW w:w="1904" w:type="dxa"/>
            <w:gridSpan w:val="2"/>
            <w:vAlign w:val="center"/>
          </w:tcPr>
          <w:p w:rsidR="00982402" w:rsidRDefault="00982402" w:rsidP="00982402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応募部門</w:t>
            </w:r>
          </w:p>
          <w:p w:rsidR="00FA3701" w:rsidRDefault="00FA3701" w:rsidP="00982402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（ひとつだけ○）</w:t>
            </w:r>
          </w:p>
        </w:tc>
        <w:tc>
          <w:tcPr>
            <w:tcW w:w="13555" w:type="dxa"/>
            <w:gridSpan w:val="5"/>
            <w:vAlign w:val="center"/>
          </w:tcPr>
          <w:p w:rsidR="00982402" w:rsidRDefault="00982402" w:rsidP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1：介護看護サービス部門（優れた看取り・認知症ケア・身体介護看護を行っている）</w:t>
            </w:r>
          </w:p>
          <w:p w:rsidR="00982402" w:rsidRDefault="00982402" w:rsidP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2：医療地域連携部門（医療機関と密接に連携し、地域とのかかわりを積極的に深め地域の拠点となっている）</w:t>
            </w:r>
          </w:p>
          <w:p w:rsidR="00982402" w:rsidRDefault="00982402" w:rsidP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3：食事サービス部門（</w:t>
            </w:r>
            <w:r w:rsidR="00471259">
              <w:rPr>
                <w:rFonts w:ascii="ＭＳ ゴシック" w:eastAsia="ＭＳ ゴシック" w:hAnsi="ＭＳ ゴシック" w:cstheme="minorBidi" w:hint="eastAsia"/>
              </w:rPr>
              <w:t>食事の提供に工夫を凝らし、入居者の状態にあった食事を提供している）</w:t>
            </w:r>
          </w:p>
          <w:p w:rsidR="00982402" w:rsidRDefault="00982402" w:rsidP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4：コストパフォーマンス部門</w:t>
            </w:r>
            <w:r w:rsidR="00471259">
              <w:rPr>
                <w:rFonts w:ascii="ＭＳ ゴシック" w:eastAsia="ＭＳ ゴシック" w:hAnsi="ＭＳ ゴシック" w:cstheme="minorBidi" w:hint="eastAsia"/>
              </w:rPr>
              <w:t>（提供する全てのサービスとその対価のバランスがと取れている）</w:t>
            </w:r>
          </w:p>
          <w:p w:rsidR="00982402" w:rsidRDefault="00982402" w:rsidP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5：介護ロボット活用部門</w:t>
            </w:r>
            <w:r w:rsidR="00471259">
              <w:rPr>
                <w:rFonts w:ascii="ＭＳ ゴシック" w:eastAsia="ＭＳ ゴシック" w:hAnsi="ＭＳ ゴシック" w:cstheme="minorBidi" w:hint="eastAsia"/>
              </w:rPr>
              <w:t>（IT・ロボット</w:t>
            </w:r>
            <w:r w:rsidR="00FA3701">
              <w:rPr>
                <w:rFonts w:ascii="ＭＳ ゴシック" w:eastAsia="ＭＳ ゴシック" w:hAnsi="ＭＳ ゴシック" w:cstheme="minorBidi" w:hint="eastAsia"/>
              </w:rPr>
              <w:t>介護機器の開発や導入を積極的に行って成果を出している）</w:t>
            </w:r>
          </w:p>
          <w:p w:rsidR="00982402" w:rsidRDefault="00982402" w:rsidP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6：職員研修教育部門</w:t>
            </w:r>
            <w:r w:rsidR="00FA3701">
              <w:rPr>
                <w:rFonts w:ascii="ＭＳ ゴシック" w:eastAsia="ＭＳ ゴシック" w:hAnsi="ＭＳ ゴシック" w:cstheme="minorBidi" w:hint="eastAsia"/>
              </w:rPr>
              <w:t>（職員全般にわたって、有効な研修教育を行って</w:t>
            </w:r>
            <w:r w:rsidR="0060748D">
              <w:rPr>
                <w:rFonts w:ascii="ＭＳ ゴシック" w:eastAsia="ＭＳ ゴシック" w:hAnsi="ＭＳ ゴシック" w:cstheme="minorBidi" w:hint="eastAsia"/>
              </w:rPr>
              <w:t>おり、具体的な成果を挙げている</w:t>
            </w:r>
            <w:r w:rsidR="00FA3701">
              <w:rPr>
                <w:rFonts w:ascii="ＭＳ ゴシック" w:eastAsia="ＭＳ ゴシック" w:hAnsi="ＭＳ ゴシック" w:cstheme="minorBidi" w:hint="eastAsia"/>
              </w:rPr>
              <w:t>）</w:t>
            </w:r>
          </w:p>
          <w:p w:rsidR="00982402" w:rsidRDefault="00982402" w:rsidP="0060748D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7：</w:t>
            </w:r>
            <w:r w:rsidR="0060748D">
              <w:rPr>
                <w:rFonts w:ascii="ＭＳ ゴシック" w:eastAsia="ＭＳ ゴシック" w:hAnsi="ＭＳ ゴシック" w:cstheme="minorBidi" w:hint="eastAsia"/>
              </w:rPr>
              <w:t>入居者の活動と参加部門</w:t>
            </w:r>
            <w:r w:rsidR="00FA3701">
              <w:rPr>
                <w:rFonts w:ascii="ＭＳ ゴシック" w:eastAsia="ＭＳ ゴシック" w:hAnsi="ＭＳ ゴシック" w:cstheme="minorBidi" w:hint="eastAsia"/>
              </w:rPr>
              <w:t>（</w:t>
            </w:r>
            <w:r w:rsidR="0060748D">
              <w:rPr>
                <w:rFonts w:ascii="ＭＳ ゴシック" w:eastAsia="ＭＳ ゴシック" w:hAnsi="ＭＳ ゴシック" w:cstheme="minorBidi" w:hint="eastAsia"/>
              </w:rPr>
              <w:t>入居者が、積極的に自発的に運営や地域活動に参加している</w:t>
            </w:r>
            <w:r w:rsidR="00FA3701">
              <w:rPr>
                <w:rFonts w:ascii="ＭＳ ゴシック" w:eastAsia="ＭＳ ゴシック" w:hAnsi="ＭＳ ゴシック" w:cstheme="minorBidi" w:hint="eastAsia"/>
              </w:rPr>
              <w:t>）</w:t>
            </w:r>
          </w:p>
        </w:tc>
      </w:tr>
      <w:tr w:rsidR="00473CEA" w:rsidTr="00966199">
        <w:trPr>
          <w:cantSplit/>
          <w:trHeight w:val="1134"/>
        </w:trPr>
        <w:tc>
          <w:tcPr>
            <w:tcW w:w="1904" w:type="dxa"/>
            <w:gridSpan w:val="2"/>
            <w:vAlign w:val="center"/>
          </w:tcPr>
          <w:p w:rsidR="00473CEA" w:rsidRDefault="00473CEA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ホーム名称</w:t>
            </w:r>
          </w:p>
        </w:tc>
        <w:tc>
          <w:tcPr>
            <w:tcW w:w="13555" w:type="dxa"/>
            <w:gridSpan w:val="5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 w:val="restart"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基　本　情　報</w:t>
            </w: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施設ジャンル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開設年月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82402">
        <w:trPr>
          <w:cantSplit/>
          <w:trHeight w:val="741"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所在地住所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theme="minorBidi" w:hint="eastAsia"/>
              </w:rPr>
              <w:t>〒</w:t>
            </w: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事業主体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居室数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居室面積（最多）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入居時費用（</w:t>
            </w:r>
            <w:r>
              <w:rPr>
                <w:rFonts w:ascii="ＭＳ ゴシック" w:eastAsia="ＭＳ ゴシック" w:hAnsi="ＭＳ ゴシック" w:cs="ＭＳ ゴシック"/>
              </w:rPr>
              <w:t>80</w:t>
            </w:r>
            <w:r>
              <w:rPr>
                <w:rFonts w:ascii="ＭＳ ゴシック" w:eastAsia="ＭＳ ゴシック" w:hAnsi="ＭＳ ゴシック" w:cs="ＭＳ ゴシック" w:hint="eastAsia"/>
              </w:rPr>
              <w:t>歳を基準）・初期償却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月額費用（管理費・家賃・食費・水光熱費・上乗せ介護費・月次償却額）</w:t>
            </w:r>
          </w:p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>
              <w:rPr>
                <w:rFonts w:ascii="ＭＳ ゴシック" w:eastAsia="ＭＳ ゴシック" w:hAnsi="ＭＳ ゴシック" w:cs="ＭＳ ゴシック"/>
              </w:rPr>
              <w:t>5</w:t>
            </w:r>
            <w:r>
              <w:rPr>
                <w:rFonts w:ascii="ＭＳ ゴシック" w:eastAsia="ＭＳ ゴシック" w:hAnsi="ＭＳ ゴシック" w:cs="ＭＳ ゴシック" w:hint="eastAsia"/>
              </w:rPr>
              <w:t>年間居住したときの</w:t>
            </w:r>
            <w:r>
              <w:rPr>
                <w:rFonts w:ascii="ＭＳ ゴシック" w:eastAsia="ＭＳ ゴシック" w:hAnsi="ＭＳ ゴシック" w:cs="ＭＳ ゴシック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</w:rPr>
              <w:t>か月当たり費用とする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 w:rsidP="00982402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専用居室の稼働率または入居率(自社基準でどちらを記入しても良い)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年　　　月　　　日時点　　　　　％</w:t>
            </w: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入居開始（予定）期日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ind w:firstLine="1050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年　　　月　　　日</w:t>
            </w:r>
          </w:p>
        </w:tc>
      </w:tr>
      <w:tr w:rsidR="00982402" w:rsidTr="00966199">
        <w:trPr>
          <w:cantSplit/>
        </w:trPr>
        <w:tc>
          <w:tcPr>
            <w:tcW w:w="596" w:type="dxa"/>
            <w:vMerge/>
            <w:textDirection w:val="tbRlV"/>
          </w:tcPr>
          <w:p w:rsidR="00982402" w:rsidRDefault="00982402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4"/>
          </w:tcPr>
          <w:p w:rsidR="00982402" w:rsidRDefault="00982402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選考における見学対応の可否</w:t>
            </w:r>
          </w:p>
        </w:tc>
        <w:tc>
          <w:tcPr>
            <w:tcW w:w="5809" w:type="dxa"/>
            <w:gridSpan w:val="2"/>
          </w:tcPr>
          <w:p w:rsidR="00982402" w:rsidRDefault="00982402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可　　　　　　否</w:t>
            </w:r>
          </w:p>
        </w:tc>
      </w:tr>
      <w:tr w:rsidR="00473CEA" w:rsidTr="00966199">
        <w:trPr>
          <w:cantSplit/>
          <w:trHeight w:val="1134"/>
        </w:trPr>
        <w:tc>
          <w:tcPr>
            <w:tcW w:w="596" w:type="dxa"/>
            <w:textDirection w:val="tbRlV"/>
          </w:tcPr>
          <w:p w:rsidR="00473CEA" w:rsidRDefault="008A735D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 w:rsidRPr="00A2395C">
              <w:rPr>
                <w:rFonts w:ascii="ＭＳ ゴシック" w:eastAsia="ＭＳ ゴシック" w:hAnsi="ＭＳ ゴシック" w:cs="ＭＳ ゴシック" w:hint="eastAsia"/>
              </w:rPr>
              <w:t>主なアピールポイント</w:t>
            </w:r>
          </w:p>
        </w:tc>
        <w:tc>
          <w:tcPr>
            <w:tcW w:w="14863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EE2914" w:rsidRDefault="00EE2914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  <w:trHeight w:val="549"/>
        </w:trPr>
        <w:tc>
          <w:tcPr>
            <w:tcW w:w="596" w:type="dxa"/>
            <w:vMerge w:val="restart"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応募担当者</w:t>
            </w:r>
          </w:p>
        </w:tc>
        <w:tc>
          <w:tcPr>
            <w:tcW w:w="1916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氏名</w:t>
            </w:r>
          </w:p>
        </w:tc>
        <w:tc>
          <w:tcPr>
            <w:tcW w:w="550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3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所属</w:t>
            </w:r>
          </w:p>
        </w:tc>
        <w:tc>
          <w:tcPr>
            <w:tcW w:w="552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  <w:trHeight w:val="571"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6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TEL</w:t>
            </w:r>
          </w:p>
        </w:tc>
        <w:tc>
          <w:tcPr>
            <w:tcW w:w="5507" w:type="dxa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913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FAX</w:t>
            </w:r>
          </w:p>
        </w:tc>
        <w:tc>
          <w:tcPr>
            <w:tcW w:w="5527" w:type="dxa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73CEA" w:rsidTr="00966199">
        <w:trPr>
          <w:cantSplit/>
          <w:trHeight w:val="551"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6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550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3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ホームページ</w:t>
            </w:r>
            <w:r>
              <w:rPr>
                <w:rFonts w:ascii="ＭＳ ゴシック" w:eastAsia="ＭＳ ゴシック" w:hAnsi="ＭＳ ゴシック" w:cs="ＭＳ ゴシック"/>
              </w:rPr>
              <w:t>URL</w:t>
            </w:r>
          </w:p>
        </w:tc>
        <w:tc>
          <w:tcPr>
            <w:tcW w:w="552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</w:tbl>
    <w:p w:rsidR="008A735D" w:rsidRDefault="00473CEA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※ホームページは、審査の参考とさせていただきます。ホームページがない場合は、パンフレットを添付のこと。</w:t>
      </w:r>
    </w:p>
    <w:p w:rsidR="004F24B2" w:rsidRPr="004F24B2" w:rsidRDefault="004F24B2">
      <w:pPr>
        <w:rPr>
          <w:rFonts w:ascii="ＭＳ ゴシック" w:eastAsia="ＭＳ ゴシック" w:hAnsi="ＭＳ ゴシック" w:cs="ＭＳ ゴシック"/>
          <w:color w:val="FF0000"/>
        </w:rPr>
      </w:pPr>
      <w:r w:rsidRPr="004F24B2">
        <w:rPr>
          <w:rFonts w:ascii="ＭＳ ゴシック" w:eastAsia="ＭＳ ゴシック" w:hAnsi="ＭＳ ゴシック" w:cs="ＭＳ ゴシック" w:hint="eastAsia"/>
          <w:color w:val="FF0000"/>
        </w:rPr>
        <w:t>※用紙は最大2ページに収まるようご記入ください。</w:t>
      </w:r>
    </w:p>
    <w:p w:rsidR="004F24B2" w:rsidRPr="004F24B2" w:rsidRDefault="004F24B2">
      <w:pPr>
        <w:rPr>
          <w:rFonts w:ascii="ＭＳ ゴシック" w:eastAsia="ＭＳ ゴシック" w:hAnsi="ＭＳ ゴシック" w:cs="ＭＳ ゴシック"/>
          <w:color w:val="FF0000"/>
        </w:rPr>
      </w:pPr>
      <w:r w:rsidRPr="004F24B2">
        <w:rPr>
          <w:rFonts w:ascii="ＭＳ ゴシック" w:eastAsia="ＭＳ ゴシック" w:hAnsi="ＭＳ ゴシック" w:cs="ＭＳ ゴシック" w:hint="eastAsia"/>
          <w:color w:val="FF0000"/>
        </w:rPr>
        <w:t>※画像の貼り付けは可能ですが、メール受信が可能な大きさ（3～5MB）でお送りください。</w:t>
      </w:r>
      <w:r w:rsidR="005624B9">
        <w:rPr>
          <w:rFonts w:ascii="ＭＳ ゴシック" w:eastAsia="ＭＳ ゴシック" w:hAnsi="ＭＳ ゴシック" w:cs="ＭＳ ゴシック" w:hint="eastAsia"/>
          <w:color w:val="FF0000"/>
        </w:rPr>
        <w:t>締切2016年</w:t>
      </w:r>
      <w:r w:rsidR="007613ED">
        <w:rPr>
          <w:rFonts w:ascii="ＭＳ ゴシック" w:eastAsia="ＭＳ ゴシック" w:hAnsi="ＭＳ ゴシック" w:cs="ＭＳ ゴシック" w:hint="eastAsia"/>
          <w:color w:val="FF0000"/>
        </w:rPr>
        <w:t>5</w:t>
      </w:r>
      <w:r w:rsidR="005624B9">
        <w:rPr>
          <w:rFonts w:ascii="ＭＳ ゴシック" w:eastAsia="ＭＳ ゴシック" w:hAnsi="ＭＳ ゴシック" w:cs="ＭＳ ゴシック" w:hint="eastAsia"/>
          <w:color w:val="FF0000"/>
        </w:rPr>
        <w:t>月</w:t>
      </w:r>
      <w:r w:rsidR="007613ED">
        <w:rPr>
          <w:rFonts w:ascii="ＭＳ ゴシック" w:eastAsia="ＭＳ ゴシック" w:hAnsi="ＭＳ ゴシック" w:cs="ＭＳ ゴシック" w:hint="eastAsia"/>
          <w:color w:val="FF0000"/>
        </w:rPr>
        <w:t>2</w:t>
      </w:r>
      <w:r w:rsidR="005624B9">
        <w:rPr>
          <w:rFonts w:ascii="ＭＳ ゴシック" w:eastAsia="ＭＳ ゴシック" w:hAnsi="ＭＳ ゴシック" w:cs="ＭＳ ゴシック" w:hint="eastAsia"/>
          <w:color w:val="FF0000"/>
        </w:rPr>
        <w:t>0</w:t>
      </w:r>
      <w:r w:rsidR="007613ED">
        <w:rPr>
          <w:rFonts w:ascii="ＭＳ ゴシック" w:eastAsia="ＭＳ ゴシック" w:hAnsi="ＭＳ ゴシック" w:cs="ＭＳ ゴシック" w:hint="eastAsia"/>
          <w:color w:val="FF0000"/>
        </w:rPr>
        <w:t>日（金</w:t>
      </w:r>
      <w:bookmarkStart w:id="0" w:name="_GoBack"/>
      <w:bookmarkEnd w:id="0"/>
      <w:r w:rsidR="005624B9">
        <w:rPr>
          <w:rFonts w:ascii="ＭＳ ゴシック" w:eastAsia="ＭＳ ゴシック" w:hAnsi="ＭＳ ゴシック" w:cs="ＭＳ ゴシック" w:hint="eastAsia"/>
          <w:color w:val="FF0000"/>
        </w:rPr>
        <w:t>）</w:t>
      </w:r>
    </w:p>
    <w:sectPr w:rsidR="004F24B2" w:rsidRPr="004F24B2" w:rsidSect="00F11A23">
      <w:pgSz w:w="16839" w:h="23814" w:code="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5C" w:rsidRDefault="007B1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B155C" w:rsidRDefault="007B1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5C" w:rsidRDefault="007B1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B155C" w:rsidRDefault="007B1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1DD"/>
    <w:multiLevelType w:val="hybridMultilevel"/>
    <w:tmpl w:val="8FC03E0C"/>
    <w:lvl w:ilvl="0" w:tplc="2BE2E22E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F8D3E9E"/>
    <w:multiLevelType w:val="hybridMultilevel"/>
    <w:tmpl w:val="4D0E8286"/>
    <w:lvl w:ilvl="0" w:tplc="AA040EF6">
      <w:start w:val="10"/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39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EA"/>
    <w:rsid w:val="00007B51"/>
    <w:rsid w:val="00183DBD"/>
    <w:rsid w:val="00185DCA"/>
    <w:rsid w:val="00343265"/>
    <w:rsid w:val="003B3BDA"/>
    <w:rsid w:val="003D2923"/>
    <w:rsid w:val="003F6657"/>
    <w:rsid w:val="0042192D"/>
    <w:rsid w:val="0045730E"/>
    <w:rsid w:val="00471259"/>
    <w:rsid w:val="00473CEA"/>
    <w:rsid w:val="004F24B2"/>
    <w:rsid w:val="00500A0B"/>
    <w:rsid w:val="005624B9"/>
    <w:rsid w:val="0060748D"/>
    <w:rsid w:val="00610077"/>
    <w:rsid w:val="00642112"/>
    <w:rsid w:val="007613ED"/>
    <w:rsid w:val="007742BC"/>
    <w:rsid w:val="007B155C"/>
    <w:rsid w:val="007B231A"/>
    <w:rsid w:val="007B3C3D"/>
    <w:rsid w:val="008A735D"/>
    <w:rsid w:val="008D359A"/>
    <w:rsid w:val="009013FD"/>
    <w:rsid w:val="0090541E"/>
    <w:rsid w:val="00947317"/>
    <w:rsid w:val="00961020"/>
    <w:rsid w:val="00966199"/>
    <w:rsid w:val="00982402"/>
    <w:rsid w:val="009D25F9"/>
    <w:rsid w:val="00A0473A"/>
    <w:rsid w:val="00A227DC"/>
    <w:rsid w:val="00A2395C"/>
    <w:rsid w:val="00A3056A"/>
    <w:rsid w:val="00A64657"/>
    <w:rsid w:val="00AB23F3"/>
    <w:rsid w:val="00BB159F"/>
    <w:rsid w:val="00BC32BA"/>
    <w:rsid w:val="00BC6A92"/>
    <w:rsid w:val="00BD0690"/>
    <w:rsid w:val="00BE582A"/>
    <w:rsid w:val="00C330EF"/>
    <w:rsid w:val="00D439DC"/>
    <w:rsid w:val="00D76AC5"/>
    <w:rsid w:val="00DA2812"/>
    <w:rsid w:val="00E20127"/>
    <w:rsid w:val="00ED7124"/>
    <w:rsid w:val="00EE2914"/>
    <w:rsid w:val="00EF0E66"/>
    <w:rsid w:val="00F11A23"/>
    <w:rsid w:val="00F87D2E"/>
    <w:rsid w:val="00FA3701"/>
    <w:rsid w:val="00FB4C18"/>
    <w:rsid w:val="00FC03FA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Chars="400" w:left="840"/>
    </w:pPr>
  </w:style>
  <w:style w:type="character" w:styleId="a5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Chars="400" w:left="840"/>
    </w:pPr>
  </w:style>
  <w:style w:type="character" w:styleId="a5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3AD3-BB4D-4973-A86B-E5347A48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リビング・オブ・ザ・イヤー　募集要項</vt:lpstr>
    </vt:vector>
  </TitlesOfParts>
  <Company>Toshiba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リビング・オブ・ザ・イヤー　募集要項</dc:title>
  <dc:creator>Miki Terada</dc:creator>
  <cp:lastModifiedBy>NAKAZATO</cp:lastModifiedBy>
  <cp:revision>5</cp:revision>
  <cp:lastPrinted>2015-12-18T01:54:00Z</cp:lastPrinted>
  <dcterms:created xsi:type="dcterms:W3CDTF">2015-12-18T01:55:00Z</dcterms:created>
  <dcterms:modified xsi:type="dcterms:W3CDTF">2016-05-06T01:42:00Z</dcterms:modified>
</cp:coreProperties>
</file>